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BCE" w:rsidRPr="009E4394" w:rsidRDefault="00CF0BCE" w:rsidP="00CF0BCE">
      <w:pPr>
        <w:pStyle w:val="Geenafstand"/>
        <w:pBdr>
          <w:top w:val="single" w:sz="4" w:space="1" w:color="auto"/>
          <w:left w:val="single" w:sz="4" w:space="4" w:color="auto"/>
          <w:bottom w:val="single" w:sz="4" w:space="1" w:color="auto"/>
          <w:right w:val="single" w:sz="4" w:space="4" w:color="auto"/>
        </w:pBdr>
        <w:jc w:val="both"/>
        <w:rPr>
          <w:b/>
        </w:rPr>
      </w:pPr>
      <w:r w:rsidRPr="009E4394">
        <w:rPr>
          <w:b/>
        </w:rPr>
        <w:t xml:space="preserve">Verslag Dagelijks Bestuur LOP Geraardsbergen Basis </w:t>
      </w:r>
    </w:p>
    <w:p w:rsidR="00CF0BCE" w:rsidRPr="009E4394" w:rsidRDefault="00CF0BCE" w:rsidP="00CF0BCE">
      <w:pPr>
        <w:pStyle w:val="Geenafstand"/>
        <w:pBdr>
          <w:top w:val="single" w:sz="4" w:space="1" w:color="auto"/>
          <w:left w:val="single" w:sz="4" w:space="4" w:color="auto"/>
          <w:bottom w:val="single" w:sz="4" w:space="1" w:color="auto"/>
          <w:right w:val="single" w:sz="4" w:space="4" w:color="auto"/>
        </w:pBdr>
        <w:jc w:val="both"/>
        <w:rPr>
          <w:b/>
        </w:rPr>
      </w:pPr>
      <w:r>
        <w:rPr>
          <w:b/>
        </w:rPr>
        <w:t>27 november 2019</w:t>
      </w:r>
    </w:p>
    <w:p w:rsidR="00CF0BCE" w:rsidRPr="009E4394" w:rsidRDefault="00CF0BCE" w:rsidP="00CF0BCE">
      <w:pPr>
        <w:pStyle w:val="Geenafstand"/>
      </w:pPr>
    </w:p>
    <w:p w:rsidR="00CF0BCE" w:rsidRPr="009E4394" w:rsidRDefault="00CF0BCE" w:rsidP="00CF0BCE">
      <w:pPr>
        <w:shd w:val="clear" w:color="auto" w:fill="BFBFBF" w:themeFill="background1" w:themeFillShade="BF"/>
        <w:spacing w:line="276" w:lineRule="auto"/>
        <w:jc w:val="both"/>
        <w:rPr>
          <w:rFonts w:cstheme="minorHAnsi"/>
          <w:b/>
        </w:rPr>
      </w:pPr>
      <w:r w:rsidRPr="009E4394">
        <w:rPr>
          <w:rFonts w:cstheme="minorHAnsi"/>
          <w:b/>
        </w:rPr>
        <w:t>Aanwezig / Verontschuldigd</w:t>
      </w:r>
    </w:p>
    <w:p w:rsidR="00CF0BCE" w:rsidRPr="00E60DFF" w:rsidRDefault="00CF0BCE" w:rsidP="00CF0BCE">
      <w:pPr>
        <w:pStyle w:val="Geenafstand"/>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CF0BCE" w:rsidRPr="00E60DFF" w:rsidTr="007E5A6B">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Lucien</w:t>
            </w:r>
          </w:p>
        </w:tc>
        <w:tc>
          <w:tcPr>
            <w:tcW w:w="2695"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Van Schoors</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LOP-voorzitter</w:t>
            </w:r>
          </w:p>
        </w:tc>
        <w:tc>
          <w:tcPr>
            <w:tcW w:w="522"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A</w:t>
            </w:r>
          </w:p>
        </w:tc>
      </w:tr>
      <w:tr w:rsidR="00CF0BCE" w:rsidRPr="00E60DFF" w:rsidTr="007E5A6B">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Luc</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Top</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A</w:t>
            </w:r>
          </w:p>
        </w:tc>
      </w:tr>
      <w:tr w:rsidR="00CF0BCE" w:rsidRPr="00E60DFF" w:rsidTr="007E5A6B">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Geert</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Flamand</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proofErr w:type="spellStart"/>
            <w:r w:rsidRPr="00E60DFF">
              <w:rPr>
                <w:rFonts w:cstheme="minorHAnsi"/>
                <w:sz w:val="20"/>
              </w:rPr>
              <w:t>coörd</w:t>
            </w:r>
            <w:proofErr w:type="spellEnd"/>
            <w:r w:rsidRPr="00E60DFF">
              <w:rPr>
                <w:rFonts w:cstheme="minorHAnsi"/>
                <w:sz w:val="20"/>
              </w:rPr>
              <w:t xml:space="preserve">. dir. SG Vrij </w:t>
            </w:r>
            <w:proofErr w:type="spellStart"/>
            <w:r w:rsidRPr="00E60DFF">
              <w:rPr>
                <w:rFonts w:cstheme="minorHAnsi"/>
                <w:sz w:val="20"/>
              </w:rPr>
              <w:t>BaO</w:t>
            </w:r>
            <w:proofErr w:type="spellEnd"/>
            <w:r w:rsidRPr="00E60DFF">
              <w:rPr>
                <w:rFonts w:cstheme="minorHAnsi"/>
                <w:sz w:val="20"/>
              </w:rPr>
              <w:t xml:space="preserve"> Geraardsbergen-</w:t>
            </w:r>
            <w:proofErr w:type="spellStart"/>
            <w:r w:rsidRPr="00E60DFF">
              <w:rPr>
                <w:rFonts w:cstheme="minorHAnsi"/>
                <w:sz w:val="20"/>
              </w:rPr>
              <w:t>Deftinge</w:t>
            </w:r>
            <w:proofErr w:type="spellEnd"/>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A</w:t>
            </w:r>
          </w:p>
        </w:tc>
      </w:tr>
      <w:tr w:rsidR="00CF0BCE" w:rsidRPr="00E60DFF" w:rsidTr="007E5A6B">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Pieter</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Vanden Dooren</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 xml:space="preserve">Dir. vrij </w:t>
            </w:r>
            <w:proofErr w:type="spellStart"/>
            <w:r w:rsidRPr="00E60DFF">
              <w:rPr>
                <w:rFonts w:cstheme="minorHAnsi"/>
                <w:sz w:val="20"/>
              </w:rPr>
              <w:t>BuBaO</w:t>
            </w:r>
            <w:proofErr w:type="spellEnd"/>
            <w:r w:rsidRPr="00E60DFF">
              <w:rPr>
                <w:rFonts w:cstheme="minorHAnsi"/>
                <w:sz w:val="20"/>
              </w:rPr>
              <w:t xml:space="preserve"> De Mozaïek</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An</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Eeman</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Scholengroep 20</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Pr>
                <w:rFonts w:cstheme="minorHAnsi"/>
                <w:sz w:val="20"/>
              </w:rPr>
              <w:t>V</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Stijn</w:t>
            </w:r>
          </w:p>
        </w:tc>
        <w:tc>
          <w:tcPr>
            <w:tcW w:w="2695"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proofErr w:type="spellStart"/>
            <w:r w:rsidRPr="00E60DFF">
              <w:rPr>
                <w:rFonts w:cstheme="minorHAnsi"/>
                <w:sz w:val="20"/>
              </w:rPr>
              <w:t>Haegeman</w:t>
            </w:r>
            <w:proofErr w:type="spellEnd"/>
          </w:p>
        </w:tc>
        <w:tc>
          <w:tcPr>
            <w:tcW w:w="4679"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Dir. BSGO Centrum</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Pr>
                <w:rFonts w:cstheme="minorHAnsi"/>
                <w:sz w:val="20"/>
              </w:rPr>
              <w:t>Caroline</w:t>
            </w:r>
          </w:p>
        </w:tc>
        <w:tc>
          <w:tcPr>
            <w:tcW w:w="2695"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proofErr w:type="spellStart"/>
            <w:r>
              <w:rPr>
                <w:rFonts w:cstheme="minorHAnsi"/>
                <w:sz w:val="20"/>
              </w:rPr>
              <w:t>Huyghe</w:t>
            </w:r>
            <w:proofErr w:type="spellEnd"/>
          </w:p>
        </w:tc>
        <w:tc>
          <w:tcPr>
            <w:tcW w:w="4679"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Pr>
                <w:rFonts w:cstheme="minorHAnsi"/>
                <w:sz w:val="20"/>
              </w:rPr>
              <w:t>Dir. GO! Dender</w:t>
            </w:r>
          </w:p>
        </w:tc>
        <w:tc>
          <w:tcPr>
            <w:tcW w:w="522" w:type="dxa"/>
            <w:tcBorders>
              <w:top w:val="single" w:sz="4" w:space="0" w:color="auto"/>
              <w:left w:val="single" w:sz="4" w:space="0" w:color="auto"/>
              <w:bottom w:val="single" w:sz="4" w:space="0" w:color="auto"/>
              <w:right w:val="single" w:sz="4" w:space="0" w:color="auto"/>
            </w:tcBorders>
          </w:tcPr>
          <w:p w:rsidR="00CF0BCE" w:rsidRDefault="00CF0BCE" w:rsidP="007E5A6B">
            <w:pPr>
              <w:spacing w:line="276" w:lineRule="auto"/>
              <w:jc w:val="both"/>
              <w:rPr>
                <w:rFonts w:cstheme="minorHAnsi"/>
                <w:sz w:val="20"/>
              </w:rPr>
            </w:pPr>
            <w:r>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Peter</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 xml:space="preserve">De </w:t>
            </w:r>
            <w:proofErr w:type="spellStart"/>
            <w:r w:rsidRPr="00E60DFF">
              <w:rPr>
                <w:rFonts w:cstheme="minorHAnsi"/>
                <w:sz w:val="20"/>
              </w:rPr>
              <w:t>Vadder</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 xml:space="preserve">Dir. GO! </w:t>
            </w:r>
            <w:proofErr w:type="spellStart"/>
            <w:r w:rsidRPr="00E60DFF">
              <w:rPr>
                <w:rFonts w:cstheme="minorHAnsi"/>
                <w:sz w:val="20"/>
              </w:rPr>
              <w:t>BuBaO</w:t>
            </w:r>
            <w:proofErr w:type="spellEnd"/>
            <w:r w:rsidRPr="00E60DFF">
              <w:rPr>
                <w:rFonts w:cstheme="minorHAnsi"/>
                <w:sz w:val="20"/>
              </w:rPr>
              <w:t xml:space="preserve"> De Drempel</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V</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Lieve</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 xml:space="preserve">Van </w:t>
            </w:r>
            <w:proofErr w:type="spellStart"/>
            <w:r w:rsidRPr="00E60DFF">
              <w:rPr>
                <w:rFonts w:cstheme="minorHAnsi"/>
                <w:sz w:val="20"/>
              </w:rPr>
              <w:t>Causbroeck</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 xml:space="preserve">Dir. Freinetschool De Klaproos </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Christa</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Gauquier</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Dir. Sint-Catharinacollege Centrum</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Anja</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 xml:space="preserve">Van </w:t>
            </w:r>
            <w:proofErr w:type="spellStart"/>
            <w:r w:rsidRPr="00E60DFF">
              <w:rPr>
                <w:rFonts w:cstheme="minorHAnsi"/>
                <w:sz w:val="20"/>
              </w:rPr>
              <w:t>Eesbeek</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Dir. Sint-Catharinacollege Moerbeke</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Nils</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Strumane</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Dir. CLB GO Oudenaarde-Geraardsbergen</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Céline</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Maes</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Vrij CLB Ninove-Geraardsbergen</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Joke</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De Brakeleer</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Els</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Pauwels</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V</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proofErr w:type="spellStart"/>
            <w:r w:rsidRPr="00E60DFF">
              <w:rPr>
                <w:rFonts w:cstheme="minorHAnsi"/>
                <w:sz w:val="20"/>
              </w:rPr>
              <w:t>Zuleyha</w:t>
            </w:r>
            <w:proofErr w:type="spellEnd"/>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Kolcu</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Leslie</w:t>
            </w:r>
          </w:p>
        </w:tc>
        <w:tc>
          <w:tcPr>
            <w:tcW w:w="2695"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Libaers</w:t>
            </w:r>
          </w:p>
        </w:tc>
        <w:tc>
          <w:tcPr>
            <w:tcW w:w="4679"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Coördinator Huis van het Kind</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Tania Sevenois</w:t>
            </w:r>
          </w:p>
        </w:tc>
        <w:tc>
          <w:tcPr>
            <w:tcW w:w="2695"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Sevenois</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Taalcoach Huis van het Kind</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Van Trimpont</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Pr>
                <w:rFonts w:cstheme="minorHAnsi"/>
                <w:sz w:val="20"/>
              </w:rPr>
              <w:t>V</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Franky</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De Tandt</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Carine</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De Meerleer</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sidRPr="00E60DFF">
              <w:rPr>
                <w:rFonts w:cstheme="minorHAnsi"/>
                <w:sz w:val="20"/>
              </w:rPr>
              <w:t>Kind &amp; Gezin</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A</w:t>
            </w:r>
          </w:p>
        </w:tc>
      </w:tr>
    </w:tbl>
    <w:p w:rsidR="00CF0BCE" w:rsidRPr="00E60DFF" w:rsidRDefault="00CF0BCE" w:rsidP="00CF0BCE">
      <w:pPr>
        <w:pStyle w:val="Geenafstand"/>
      </w:pPr>
    </w:p>
    <w:p w:rsidR="00CF0BCE" w:rsidRPr="00E60DFF" w:rsidRDefault="00CF0BCE" w:rsidP="00CF0BCE">
      <w:pPr>
        <w:spacing w:line="276" w:lineRule="auto"/>
        <w:ind w:right="-142"/>
        <w:jc w:val="both"/>
        <w:rPr>
          <w:rFonts w:cstheme="minorHAnsi"/>
          <w:i/>
          <w:sz w:val="20"/>
        </w:rPr>
      </w:pPr>
      <w:r w:rsidRPr="00E60DFF">
        <w:rPr>
          <w:rFonts w:cstheme="minorHAnsi"/>
          <w:i/>
          <w:sz w:val="20"/>
        </w:rPr>
        <w:t>Uitgenodigd</w:t>
      </w: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CF0BCE" w:rsidRPr="00E60DFF" w:rsidTr="00E236C1">
        <w:trPr>
          <w:cantSplit/>
          <w:trHeight w:hRule="exact" w:val="294"/>
        </w:trPr>
        <w:tc>
          <w:tcPr>
            <w:tcW w:w="1134"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Pr>
                <w:rFonts w:cstheme="minorHAnsi"/>
                <w:sz w:val="20"/>
              </w:rPr>
              <w:t>Lieselot</w:t>
            </w:r>
          </w:p>
        </w:tc>
        <w:tc>
          <w:tcPr>
            <w:tcW w:w="2695"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Pr>
                <w:rFonts w:cstheme="minorHAnsi"/>
                <w:sz w:val="20"/>
              </w:rPr>
              <w:t>Heyman</w:t>
            </w:r>
          </w:p>
        </w:tc>
        <w:tc>
          <w:tcPr>
            <w:tcW w:w="4679" w:type="dxa"/>
            <w:tcBorders>
              <w:top w:val="single" w:sz="4" w:space="0" w:color="auto"/>
              <w:left w:val="single" w:sz="4" w:space="0" w:color="auto"/>
              <w:bottom w:val="single" w:sz="4" w:space="0" w:color="auto"/>
              <w:right w:val="single" w:sz="4" w:space="0" w:color="auto"/>
            </w:tcBorders>
            <w:hideMark/>
          </w:tcPr>
          <w:p w:rsidR="00CF0BCE" w:rsidRPr="00E60DFF" w:rsidRDefault="00CF0BCE" w:rsidP="007E5A6B">
            <w:pPr>
              <w:spacing w:line="276" w:lineRule="auto"/>
              <w:jc w:val="both"/>
              <w:rPr>
                <w:rFonts w:cstheme="minorHAnsi"/>
                <w:sz w:val="20"/>
              </w:rPr>
            </w:pPr>
            <w:r>
              <w:rPr>
                <w:rFonts w:cstheme="minorHAnsi"/>
                <w:sz w:val="20"/>
              </w:rPr>
              <w:t>OCMW Dienst Activering</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sidRPr="00E60DFF">
              <w:rPr>
                <w:rFonts w:cstheme="minorHAnsi"/>
                <w:sz w:val="20"/>
              </w:rPr>
              <w:t>A</w:t>
            </w:r>
          </w:p>
        </w:tc>
      </w:tr>
      <w:tr w:rsidR="00CF0BCE" w:rsidRPr="00E60DFF" w:rsidTr="007E5A6B">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CF0BCE" w:rsidRDefault="00CF0BCE" w:rsidP="007E5A6B">
            <w:pPr>
              <w:spacing w:line="276" w:lineRule="auto"/>
              <w:jc w:val="both"/>
              <w:rPr>
                <w:rFonts w:cstheme="minorHAnsi"/>
                <w:sz w:val="20"/>
              </w:rPr>
            </w:pPr>
            <w:r>
              <w:rPr>
                <w:rFonts w:cstheme="minorHAnsi"/>
                <w:sz w:val="20"/>
              </w:rPr>
              <w:t>Liese</w:t>
            </w:r>
          </w:p>
        </w:tc>
        <w:tc>
          <w:tcPr>
            <w:tcW w:w="2695" w:type="dxa"/>
            <w:tcBorders>
              <w:top w:val="single" w:sz="4" w:space="0" w:color="auto"/>
              <w:left w:val="single" w:sz="4" w:space="0" w:color="auto"/>
              <w:bottom w:val="single" w:sz="4" w:space="0" w:color="auto"/>
              <w:right w:val="single" w:sz="4" w:space="0" w:color="auto"/>
            </w:tcBorders>
          </w:tcPr>
          <w:p w:rsidR="00CF0BCE" w:rsidRDefault="00CF0BCE" w:rsidP="007E5A6B">
            <w:pPr>
              <w:spacing w:line="276" w:lineRule="auto"/>
              <w:jc w:val="both"/>
              <w:rPr>
                <w:rFonts w:cstheme="minorHAnsi"/>
                <w:sz w:val="20"/>
              </w:rPr>
            </w:pPr>
            <w:r>
              <w:rPr>
                <w:rFonts w:cstheme="minorHAnsi"/>
                <w:sz w:val="20"/>
              </w:rPr>
              <w:t>Overlaet</w:t>
            </w:r>
          </w:p>
        </w:tc>
        <w:tc>
          <w:tcPr>
            <w:tcW w:w="4679" w:type="dxa"/>
            <w:tcBorders>
              <w:top w:val="single" w:sz="4" w:space="0" w:color="auto"/>
              <w:left w:val="single" w:sz="4" w:space="0" w:color="auto"/>
              <w:bottom w:val="single" w:sz="4" w:space="0" w:color="auto"/>
              <w:right w:val="single" w:sz="4" w:space="0" w:color="auto"/>
            </w:tcBorders>
          </w:tcPr>
          <w:p w:rsidR="00CF0BCE" w:rsidRDefault="00CF0BCE" w:rsidP="007E5A6B">
            <w:pPr>
              <w:spacing w:line="276" w:lineRule="auto"/>
              <w:jc w:val="both"/>
              <w:rPr>
                <w:rFonts w:cstheme="minorHAnsi"/>
                <w:sz w:val="20"/>
              </w:rPr>
            </w:pPr>
            <w:r>
              <w:rPr>
                <w:rFonts w:cstheme="minorHAnsi"/>
                <w:sz w:val="20"/>
              </w:rPr>
              <w:t>OCMW Dienst Activering</w:t>
            </w:r>
          </w:p>
        </w:tc>
        <w:tc>
          <w:tcPr>
            <w:tcW w:w="522" w:type="dxa"/>
            <w:tcBorders>
              <w:top w:val="single" w:sz="4" w:space="0" w:color="auto"/>
              <w:left w:val="single" w:sz="4" w:space="0" w:color="auto"/>
              <w:bottom w:val="single" w:sz="4" w:space="0" w:color="auto"/>
              <w:right w:val="single" w:sz="4" w:space="0" w:color="auto"/>
            </w:tcBorders>
          </w:tcPr>
          <w:p w:rsidR="00CF0BCE" w:rsidRPr="00E60DFF" w:rsidRDefault="00CF0BCE" w:rsidP="007E5A6B">
            <w:pPr>
              <w:spacing w:line="276" w:lineRule="auto"/>
              <w:jc w:val="both"/>
              <w:rPr>
                <w:rFonts w:cstheme="minorHAnsi"/>
                <w:sz w:val="20"/>
              </w:rPr>
            </w:pPr>
            <w:r>
              <w:rPr>
                <w:rFonts w:cstheme="minorHAnsi"/>
                <w:sz w:val="20"/>
              </w:rPr>
              <w:t>A</w:t>
            </w:r>
          </w:p>
        </w:tc>
      </w:tr>
    </w:tbl>
    <w:p w:rsidR="00CF0BCE" w:rsidRDefault="00CF0BCE" w:rsidP="00CF0BCE">
      <w:pPr>
        <w:pStyle w:val="Geenafstand"/>
      </w:pPr>
    </w:p>
    <w:p w:rsidR="00E71676" w:rsidRDefault="00E71676" w:rsidP="00CF0BCE">
      <w:pPr>
        <w:pStyle w:val="Geenafstand"/>
      </w:pPr>
    </w:p>
    <w:p w:rsidR="00CF0BCE" w:rsidRPr="009E4394" w:rsidRDefault="00CF0BCE" w:rsidP="00CF0BCE">
      <w:pPr>
        <w:pStyle w:val="Geenafstand"/>
        <w:shd w:val="clear" w:color="auto" w:fill="BFBFBF" w:themeFill="background1" w:themeFillShade="BF"/>
        <w:jc w:val="both"/>
        <w:rPr>
          <w:b/>
        </w:rPr>
      </w:pPr>
      <w:r w:rsidRPr="009E4394">
        <w:rPr>
          <w:b/>
        </w:rPr>
        <w:lastRenderedPageBreak/>
        <w:t>Bijlagen</w:t>
      </w:r>
    </w:p>
    <w:p w:rsidR="00CF0BCE" w:rsidRDefault="00CF0BCE" w:rsidP="00CF0BCE">
      <w:pPr>
        <w:pStyle w:val="Geenafstand"/>
        <w:jc w:val="both"/>
      </w:pPr>
    </w:p>
    <w:p w:rsidR="00A0739C" w:rsidRDefault="00A0739C" w:rsidP="00A0739C">
      <w:pPr>
        <w:pStyle w:val="Geenafstand"/>
        <w:numPr>
          <w:ilvl w:val="0"/>
          <w:numId w:val="16"/>
        </w:numPr>
        <w:jc w:val="both"/>
      </w:pPr>
      <w:r>
        <w:t>Contactgegevens OCMW Geraardsbergen</w:t>
      </w:r>
    </w:p>
    <w:p w:rsidR="00CF0BCE" w:rsidRDefault="00CF0BCE" w:rsidP="00CF0BCE">
      <w:pPr>
        <w:pStyle w:val="Geenafstand"/>
        <w:jc w:val="both"/>
      </w:pPr>
    </w:p>
    <w:p w:rsidR="007B1B4D" w:rsidRDefault="007B1B4D" w:rsidP="00CF0BCE">
      <w:pPr>
        <w:pStyle w:val="Geenafstand"/>
        <w:jc w:val="both"/>
      </w:pPr>
    </w:p>
    <w:p w:rsidR="00CF0BCE" w:rsidRPr="009E4394" w:rsidRDefault="00CF0BCE" w:rsidP="00CF0BCE">
      <w:pPr>
        <w:pStyle w:val="Geenafstand"/>
        <w:shd w:val="clear" w:color="auto" w:fill="BFBFBF" w:themeFill="background1" w:themeFillShade="BF"/>
        <w:jc w:val="both"/>
        <w:rPr>
          <w:b/>
        </w:rPr>
      </w:pPr>
      <w:r w:rsidRPr="009E4394">
        <w:rPr>
          <w:b/>
        </w:rPr>
        <w:t>Volgende vergaderingen</w:t>
      </w:r>
    </w:p>
    <w:p w:rsidR="00CF0BCE" w:rsidRPr="009E4394" w:rsidRDefault="00CF0BCE" w:rsidP="00CF0BCE">
      <w:pPr>
        <w:pStyle w:val="Geenafstand"/>
        <w:jc w:val="both"/>
      </w:pPr>
    </w:p>
    <w:tbl>
      <w:tblPr>
        <w:tblStyle w:val="Tabelraster"/>
        <w:tblW w:w="5949" w:type="dxa"/>
        <w:tblInd w:w="-5" w:type="dxa"/>
        <w:tblLook w:val="04A0" w:firstRow="1" w:lastRow="0" w:firstColumn="1" w:lastColumn="0" w:noHBand="0" w:noVBand="1"/>
      </w:tblPr>
      <w:tblGrid>
        <w:gridCol w:w="2122"/>
        <w:gridCol w:w="1559"/>
        <w:gridCol w:w="2268"/>
      </w:tblGrid>
      <w:tr w:rsidR="00CF0BCE" w:rsidRPr="004B381F" w:rsidTr="007E5A6B">
        <w:tc>
          <w:tcPr>
            <w:tcW w:w="2122" w:type="dxa"/>
          </w:tcPr>
          <w:p w:rsidR="00CF0BCE" w:rsidRPr="004B381F" w:rsidRDefault="00CF0BCE" w:rsidP="007E5A6B">
            <w:pPr>
              <w:jc w:val="both"/>
              <w:rPr>
                <w:sz w:val="20"/>
              </w:rPr>
            </w:pPr>
            <w:r w:rsidRPr="004B381F">
              <w:rPr>
                <w:sz w:val="20"/>
              </w:rPr>
              <w:t>29 januari 2020</w:t>
            </w:r>
          </w:p>
        </w:tc>
        <w:tc>
          <w:tcPr>
            <w:tcW w:w="1559" w:type="dxa"/>
          </w:tcPr>
          <w:p w:rsidR="00CF0BCE" w:rsidRPr="004B381F" w:rsidRDefault="00CF0BCE" w:rsidP="007E5A6B">
            <w:pPr>
              <w:jc w:val="both"/>
              <w:rPr>
                <w:sz w:val="20"/>
              </w:rPr>
            </w:pPr>
            <w:r w:rsidRPr="004B381F">
              <w:rPr>
                <w:sz w:val="20"/>
              </w:rPr>
              <w:t>9.30 – 11.30</w:t>
            </w:r>
          </w:p>
        </w:tc>
        <w:tc>
          <w:tcPr>
            <w:tcW w:w="2268" w:type="dxa"/>
          </w:tcPr>
          <w:p w:rsidR="00CF0BCE" w:rsidRPr="004B381F" w:rsidRDefault="00CF0BCE" w:rsidP="007E5A6B">
            <w:pPr>
              <w:jc w:val="both"/>
              <w:rPr>
                <w:sz w:val="20"/>
              </w:rPr>
            </w:pPr>
            <w:r w:rsidRPr="004B381F">
              <w:rPr>
                <w:sz w:val="20"/>
              </w:rPr>
              <w:t>Dagelijks Bestuur</w:t>
            </w:r>
          </w:p>
        </w:tc>
      </w:tr>
      <w:tr w:rsidR="00CF0BCE" w:rsidRPr="004B381F" w:rsidTr="007E5A6B">
        <w:tc>
          <w:tcPr>
            <w:tcW w:w="2122" w:type="dxa"/>
          </w:tcPr>
          <w:p w:rsidR="00CF0BCE" w:rsidRPr="004B381F" w:rsidRDefault="00CF0BCE" w:rsidP="007E5A6B">
            <w:pPr>
              <w:jc w:val="both"/>
              <w:rPr>
                <w:sz w:val="20"/>
              </w:rPr>
            </w:pPr>
            <w:r w:rsidRPr="004B381F">
              <w:rPr>
                <w:sz w:val="20"/>
              </w:rPr>
              <w:t>17 maart 2020</w:t>
            </w:r>
          </w:p>
        </w:tc>
        <w:tc>
          <w:tcPr>
            <w:tcW w:w="1559" w:type="dxa"/>
          </w:tcPr>
          <w:p w:rsidR="00CF0BCE" w:rsidRPr="004B381F" w:rsidRDefault="00CF0BCE" w:rsidP="007E5A6B">
            <w:pPr>
              <w:jc w:val="both"/>
              <w:rPr>
                <w:sz w:val="20"/>
              </w:rPr>
            </w:pPr>
            <w:r w:rsidRPr="004B381F">
              <w:rPr>
                <w:sz w:val="20"/>
              </w:rPr>
              <w:t>19.00 – 21.00</w:t>
            </w:r>
          </w:p>
        </w:tc>
        <w:tc>
          <w:tcPr>
            <w:tcW w:w="2268" w:type="dxa"/>
          </w:tcPr>
          <w:p w:rsidR="00CF0BCE" w:rsidRPr="004B381F" w:rsidRDefault="00CF0BCE" w:rsidP="007E5A6B">
            <w:pPr>
              <w:jc w:val="both"/>
              <w:rPr>
                <w:sz w:val="20"/>
              </w:rPr>
            </w:pPr>
            <w:r w:rsidRPr="004B381F">
              <w:rPr>
                <w:sz w:val="20"/>
              </w:rPr>
              <w:t>Algemene Vergadering</w:t>
            </w:r>
          </w:p>
        </w:tc>
      </w:tr>
      <w:tr w:rsidR="00CF0BCE" w:rsidRPr="004B381F" w:rsidTr="007E5A6B">
        <w:tc>
          <w:tcPr>
            <w:tcW w:w="2122" w:type="dxa"/>
          </w:tcPr>
          <w:p w:rsidR="00CF0BCE" w:rsidRPr="004B381F" w:rsidRDefault="00CF0BCE" w:rsidP="007E5A6B">
            <w:pPr>
              <w:jc w:val="both"/>
              <w:rPr>
                <w:sz w:val="20"/>
              </w:rPr>
            </w:pPr>
            <w:r w:rsidRPr="004B381F">
              <w:rPr>
                <w:sz w:val="20"/>
              </w:rPr>
              <w:t>18 maart 2020</w:t>
            </w:r>
          </w:p>
        </w:tc>
        <w:tc>
          <w:tcPr>
            <w:tcW w:w="1559" w:type="dxa"/>
          </w:tcPr>
          <w:p w:rsidR="00CF0BCE" w:rsidRPr="004B381F" w:rsidRDefault="00CF0BCE" w:rsidP="007E5A6B">
            <w:pPr>
              <w:jc w:val="both"/>
              <w:rPr>
                <w:sz w:val="20"/>
              </w:rPr>
            </w:pPr>
            <w:r w:rsidRPr="004B381F">
              <w:rPr>
                <w:sz w:val="20"/>
              </w:rPr>
              <w:t>9.30 – 11.30</w:t>
            </w:r>
          </w:p>
        </w:tc>
        <w:tc>
          <w:tcPr>
            <w:tcW w:w="2268" w:type="dxa"/>
          </w:tcPr>
          <w:p w:rsidR="00CF0BCE" w:rsidRPr="004B381F" w:rsidRDefault="00CF0BCE" w:rsidP="007E5A6B">
            <w:pPr>
              <w:jc w:val="both"/>
              <w:rPr>
                <w:sz w:val="20"/>
              </w:rPr>
            </w:pPr>
            <w:r w:rsidRPr="004B381F">
              <w:rPr>
                <w:sz w:val="20"/>
              </w:rPr>
              <w:t>Dagelijks Bestuur</w:t>
            </w:r>
          </w:p>
        </w:tc>
      </w:tr>
      <w:tr w:rsidR="00CF0BCE" w:rsidRPr="004B381F" w:rsidTr="007E5A6B">
        <w:tc>
          <w:tcPr>
            <w:tcW w:w="2122" w:type="dxa"/>
          </w:tcPr>
          <w:p w:rsidR="00CF0BCE" w:rsidRPr="004B381F" w:rsidRDefault="00CF0BCE" w:rsidP="007E5A6B">
            <w:pPr>
              <w:jc w:val="both"/>
              <w:rPr>
                <w:sz w:val="20"/>
              </w:rPr>
            </w:pPr>
            <w:r w:rsidRPr="004B381F">
              <w:rPr>
                <w:sz w:val="20"/>
              </w:rPr>
              <w:t>27 mei 2020</w:t>
            </w:r>
          </w:p>
        </w:tc>
        <w:tc>
          <w:tcPr>
            <w:tcW w:w="1559" w:type="dxa"/>
          </w:tcPr>
          <w:p w:rsidR="00CF0BCE" w:rsidRPr="004B381F" w:rsidRDefault="00CF0BCE" w:rsidP="007E5A6B">
            <w:pPr>
              <w:jc w:val="both"/>
              <w:rPr>
                <w:sz w:val="20"/>
              </w:rPr>
            </w:pPr>
            <w:r w:rsidRPr="004B381F">
              <w:rPr>
                <w:sz w:val="20"/>
              </w:rPr>
              <w:t>9.30 – 11.30</w:t>
            </w:r>
          </w:p>
        </w:tc>
        <w:tc>
          <w:tcPr>
            <w:tcW w:w="2268" w:type="dxa"/>
          </w:tcPr>
          <w:p w:rsidR="00CF0BCE" w:rsidRPr="004B381F" w:rsidRDefault="00CF0BCE" w:rsidP="007E5A6B">
            <w:pPr>
              <w:jc w:val="both"/>
              <w:rPr>
                <w:sz w:val="20"/>
              </w:rPr>
            </w:pPr>
            <w:r w:rsidRPr="004B381F">
              <w:rPr>
                <w:sz w:val="20"/>
              </w:rPr>
              <w:t>Dagelijks Bestuur</w:t>
            </w:r>
          </w:p>
        </w:tc>
      </w:tr>
    </w:tbl>
    <w:p w:rsidR="00CF0BCE" w:rsidRDefault="00CF0BCE" w:rsidP="00CF0BCE">
      <w:pPr>
        <w:pStyle w:val="Geenafstand"/>
        <w:jc w:val="both"/>
        <w:rPr>
          <w:rStyle w:val="Zwaar"/>
          <w:rFonts w:cstheme="minorHAnsi"/>
          <w:b w:val="0"/>
          <w:bCs w:val="0"/>
        </w:rPr>
      </w:pPr>
    </w:p>
    <w:p w:rsidR="007B1B4D" w:rsidRPr="00E54E8E" w:rsidRDefault="007B1B4D" w:rsidP="00CF0BCE">
      <w:pPr>
        <w:pStyle w:val="Geenafstand"/>
        <w:jc w:val="both"/>
        <w:rPr>
          <w:rStyle w:val="Zwaar"/>
          <w:rFonts w:cstheme="minorHAnsi"/>
          <w:b w:val="0"/>
          <w:bCs w:val="0"/>
        </w:rPr>
      </w:pPr>
    </w:p>
    <w:p w:rsidR="00CF0BCE" w:rsidRPr="009E4394" w:rsidRDefault="00CF0BCE" w:rsidP="00CF0BCE">
      <w:pPr>
        <w:pStyle w:val="Geenafstand"/>
        <w:shd w:val="clear" w:color="auto" w:fill="BFBFBF" w:themeFill="background1" w:themeFillShade="BF"/>
        <w:jc w:val="both"/>
        <w:rPr>
          <w:b/>
        </w:rPr>
      </w:pPr>
      <w:r w:rsidRPr="009E4394">
        <w:rPr>
          <w:b/>
        </w:rPr>
        <w:t>Agenda</w:t>
      </w:r>
    </w:p>
    <w:p w:rsidR="00CF0BCE" w:rsidRPr="009E4394" w:rsidRDefault="00CF0BCE" w:rsidP="00CF0BCE">
      <w:pPr>
        <w:pStyle w:val="Geenafstand"/>
        <w:shd w:val="clear" w:color="auto" w:fill="FFFFFF" w:themeFill="background1"/>
        <w:jc w:val="both"/>
      </w:pPr>
    </w:p>
    <w:p w:rsidR="00E71676" w:rsidRDefault="00E71676" w:rsidP="00E71676">
      <w:pPr>
        <w:pStyle w:val="Geenafstand"/>
        <w:numPr>
          <w:ilvl w:val="0"/>
          <w:numId w:val="9"/>
        </w:numPr>
        <w:rPr>
          <w:rFonts w:eastAsia="Times New Roman"/>
        </w:rPr>
      </w:pPr>
      <w:r>
        <w:rPr>
          <w:rFonts w:eastAsia="Times New Roman"/>
        </w:rPr>
        <w:t>Goedkeuring vorig verslag</w:t>
      </w:r>
    </w:p>
    <w:p w:rsidR="00E71676" w:rsidRDefault="00E71676" w:rsidP="00E71676">
      <w:pPr>
        <w:pStyle w:val="Geenafstand"/>
        <w:numPr>
          <w:ilvl w:val="0"/>
          <w:numId w:val="9"/>
        </w:numPr>
        <w:rPr>
          <w:rFonts w:eastAsia="Times New Roman"/>
        </w:rPr>
      </w:pPr>
      <w:r>
        <w:rPr>
          <w:rFonts w:eastAsia="Times New Roman"/>
        </w:rPr>
        <w:t>Inschrijvingsbeleid</w:t>
      </w:r>
    </w:p>
    <w:p w:rsidR="00E71676" w:rsidRDefault="00E71676" w:rsidP="00E71676">
      <w:pPr>
        <w:pStyle w:val="Geenafstand"/>
        <w:numPr>
          <w:ilvl w:val="0"/>
          <w:numId w:val="9"/>
        </w:numPr>
        <w:rPr>
          <w:rFonts w:eastAsia="Times New Roman"/>
        </w:rPr>
      </w:pPr>
      <w:r>
        <w:rPr>
          <w:rFonts w:eastAsia="Times New Roman"/>
        </w:rPr>
        <w:t>Arbeidstrajecten binnen activering (Liese Overlaet)</w:t>
      </w:r>
    </w:p>
    <w:p w:rsidR="00E71676" w:rsidRDefault="00E236C1" w:rsidP="00E71676">
      <w:pPr>
        <w:pStyle w:val="Geenafstand"/>
        <w:numPr>
          <w:ilvl w:val="0"/>
          <w:numId w:val="9"/>
        </w:numPr>
        <w:rPr>
          <w:rFonts w:eastAsia="Times New Roman"/>
        </w:rPr>
      </w:pPr>
      <w:r>
        <w:rPr>
          <w:rFonts w:eastAsia="Times New Roman"/>
        </w:rPr>
        <w:t>Samenwerking</w:t>
      </w:r>
      <w:r w:rsidR="00E71676">
        <w:rPr>
          <w:rFonts w:eastAsia="Times New Roman"/>
        </w:rPr>
        <w:t xml:space="preserve"> met SOS schulden op school</w:t>
      </w:r>
    </w:p>
    <w:p w:rsidR="00E71676" w:rsidRDefault="00E71676" w:rsidP="00E71676">
      <w:pPr>
        <w:pStyle w:val="Geenafstand"/>
        <w:numPr>
          <w:ilvl w:val="0"/>
          <w:numId w:val="9"/>
        </w:numPr>
        <w:rPr>
          <w:rFonts w:eastAsia="Times New Roman"/>
        </w:rPr>
      </w:pPr>
      <w:r>
        <w:rPr>
          <w:rFonts w:eastAsia="Times New Roman"/>
        </w:rPr>
        <w:t>Aanbod Kwadrant</w:t>
      </w:r>
    </w:p>
    <w:p w:rsidR="00E71676" w:rsidRDefault="00E71676" w:rsidP="00E71676">
      <w:pPr>
        <w:pStyle w:val="Geenafstand"/>
        <w:numPr>
          <w:ilvl w:val="0"/>
          <w:numId w:val="9"/>
        </w:numPr>
        <w:rPr>
          <w:rFonts w:eastAsia="Times New Roman"/>
        </w:rPr>
      </w:pPr>
      <w:r>
        <w:rPr>
          <w:rFonts w:eastAsia="Times New Roman"/>
        </w:rPr>
        <w:t>Varia</w:t>
      </w:r>
    </w:p>
    <w:p w:rsidR="00E71676" w:rsidRDefault="00E71676" w:rsidP="00E71676">
      <w:pPr>
        <w:spacing w:after="0" w:line="240" w:lineRule="auto"/>
        <w:jc w:val="both"/>
        <w:rPr>
          <w:rFonts w:eastAsia="Times New Roman"/>
          <w:color w:val="000000"/>
        </w:rPr>
      </w:pPr>
    </w:p>
    <w:p w:rsidR="00E71676" w:rsidRDefault="00E71676" w:rsidP="00E71676">
      <w:pPr>
        <w:spacing w:after="0" w:line="240" w:lineRule="auto"/>
        <w:jc w:val="both"/>
        <w:rPr>
          <w:rFonts w:eastAsia="Times New Roman"/>
          <w:color w:val="000000"/>
        </w:rPr>
      </w:pPr>
    </w:p>
    <w:p w:rsidR="00E71676" w:rsidRPr="00E71676" w:rsidRDefault="00E71676" w:rsidP="00E71676">
      <w:pPr>
        <w:spacing w:after="0" w:line="240" w:lineRule="auto"/>
        <w:jc w:val="both"/>
        <w:rPr>
          <w:rFonts w:eastAsia="Times New Roman"/>
          <w:color w:val="000000"/>
        </w:rPr>
      </w:pPr>
    </w:p>
    <w:p w:rsidR="00CF0BCE" w:rsidRPr="009E4394" w:rsidRDefault="00CF0BCE" w:rsidP="00CF0BCE">
      <w:pPr>
        <w:shd w:val="clear" w:color="auto" w:fill="D9D9D9" w:themeFill="background1" w:themeFillShade="D9"/>
        <w:spacing w:line="276" w:lineRule="auto"/>
        <w:jc w:val="both"/>
        <w:rPr>
          <w:rFonts w:cstheme="minorHAnsi"/>
          <w:b/>
        </w:rPr>
      </w:pPr>
      <w:r w:rsidRPr="009E4394">
        <w:rPr>
          <w:rFonts w:cstheme="minorHAnsi"/>
          <w:b/>
        </w:rPr>
        <w:t>Verslag</w:t>
      </w:r>
    </w:p>
    <w:p w:rsidR="00CF0BCE" w:rsidRDefault="00CF0BCE" w:rsidP="00CF0BCE">
      <w:pPr>
        <w:pStyle w:val="Geenafstand"/>
        <w:jc w:val="both"/>
      </w:pPr>
    </w:p>
    <w:p w:rsidR="00CF0BCE" w:rsidRPr="00320DB2" w:rsidRDefault="00CF0BCE" w:rsidP="00CF0BCE">
      <w:pPr>
        <w:pStyle w:val="Lijstalinea"/>
        <w:numPr>
          <w:ilvl w:val="0"/>
          <w:numId w:val="7"/>
        </w:numPr>
        <w:shd w:val="clear" w:color="auto" w:fill="F2F2F2" w:themeFill="background1" w:themeFillShade="F2"/>
        <w:spacing w:after="0" w:line="276" w:lineRule="auto"/>
        <w:jc w:val="both"/>
        <w:rPr>
          <w:rFonts w:cstheme="minorHAnsi"/>
          <w:b/>
        </w:rPr>
      </w:pPr>
      <w:r w:rsidRPr="00320DB2">
        <w:rPr>
          <w:rFonts w:cstheme="minorHAnsi"/>
          <w:b/>
        </w:rPr>
        <w:t>Goedkeuring vorig verslag</w:t>
      </w:r>
    </w:p>
    <w:p w:rsidR="00CF0BCE" w:rsidRDefault="00CF0BCE" w:rsidP="00CF0BCE">
      <w:pPr>
        <w:pStyle w:val="Geenafstand"/>
        <w:jc w:val="both"/>
      </w:pPr>
    </w:p>
    <w:p w:rsidR="00CF0BCE" w:rsidRDefault="00CF0BCE" w:rsidP="00CF0BCE">
      <w:pPr>
        <w:pStyle w:val="Geenafstand"/>
        <w:jc w:val="both"/>
      </w:pPr>
      <w:r w:rsidRPr="009E4394">
        <w:t xml:space="preserve">Er zijn geen opmerkingen bij het verslag van het Dagelijks Bestuur van </w:t>
      </w:r>
      <w:r w:rsidR="00E71676">
        <w:t>25 september</w:t>
      </w:r>
      <w:r w:rsidRPr="009E4394">
        <w:t xml:space="preserve"> 201</w:t>
      </w:r>
      <w:r>
        <w:t>9</w:t>
      </w:r>
      <w:r w:rsidRPr="009E4394">
        <w:t>. Het verslag is bijgevolg goedgekeurd.</w:t>
      </w:r>
    </w:p>
    <w:p w:rsidR="007B1B4D" w:rsidRDefault="007B1B4D" w:rsidP="00CF0BCE">
      <w:pPr>
        <w:pStyle w:val="Geenafstand"/>
        <w:jc w:val="both"/>
      </w:pPr>
    </w:p>
    <w:p w:rsidR="007B1B4D" w:rsidRDefault="007B1B4D" w:rsidP="00CF0BCE">
      <w:pPr>
        <w:pStyle w:val="Geenafstand"/>
        <w:jc w:val="both"/>
      </w:pPr>
    </w:p>
    <w:p w:rsidR="007B1B4D" w:rsidRPr="009E4394" w:rsidRDefault="007B1B4D" w:rsidP="00CF0BCE">
      <w:pPr>
        <w:pStyle w:val="Geenafstand"/>
        <w:jc w:val="both"/>
      </w:pPr>
    </w:p>
    <w:p w:rsidR="00CF0BCE" w:rsidRDefault="00CF0BCE" w:rsidP="00CF0BCE">
      <w:pPr>
        <w:pStyle w:val="Geenafstand"/>
        <w:jc w:val="both"/>
      </w:pPr>
    </w:p>
    <w:p w:rsidR="00CF0BCE" w:rsidRDefault="00CF0BCE" w:rsidP="006A5401">
      <w:pPr>
        <w:pStyle w:val="Lijstalinea"/>
        <w:numPr>
          <w:ilvl w:val="0"/>
          <w:numId w:val="7"/>
        </w:numPr>
        <w:shd w:val="clear" w:color="auto" w:fill="F2F2F2" w:themeFill="background1" w:themeFillShade="F2"/>
        <w:spacing w:after="0" w:line="276" w:lineRule="auto"/>
        <w:jc w:val="both"/>
      </w:pPr>
      <w:r w:rsidRPr="00E736E8">
        <w:rPr>
          <w:rFonts w:eastAsia="Times New Roman"/>
          <w:b/>
          <w:color w:val="000000"/>
        </w:rPr>
        <w:lastRenderedPageBreak/>
        <w:t>Inschrijvings</w:t>
      </w:r>
      <w:r w:rsidR="00E736E8">
        <w:rPr>
          <w:rFonts w:eastAsia="Times New Roman"/>
          <w:b/>
          <w:color w:val="000000"/>
        </w:rPr>
        <w:t>beleid</w:t>
      </w:r>
    </w:p>
    <w:p w:rsidR="00CF0BCE" w:rsidRDefault="00CF0BCE"/>
    <w:p w:rsidR="0045159B" w:rsidRDefault="00775E99" w:rsidP="0045159B">
      <w:r>
        <w:t>Op 25 oktober werd bekendgemaakt dat h</w:t>
      </w:r>
      <w:r w:rsidR="0045159B">
        <w:t xml:space="preserve">et nieuwe Inschrijvingsdecreet van mei 2019 </w:t>
      </w:r>
      <w:r w:rsidR="0045159B" w:rsidRPr="00775E99">
        <w:rPr>
          <w:bCs/>
        </w:rPr>
        <w:t>niet</w:t>
      </w:r>
      <w:r w:rsidR="0045159B">
        <w:t xml:space="preserve"> van kracht wordt voor de inschrijvingen voor 2020-2021. In de plaats daarvan keren we </w:t>
      </w:r>
      <w:r>
        <w:t xml:space="preserve">(tijdelijk) </w:t>
      </w:r>
      <w:r w:rsidR="0045159B">
        <w:t xml:space="preserve">terug naar </w:t>
      </w:r>
      <w:r w:rsidR="0045159B" w:rsidRPr="00775E99">
        <w:t xml:space="preserve">de </w:t>
      </w:r>
      <w:r w:rsidR="0045159B" w:rsidRPr="00775E99">
        <w:rPr>
          <w:bCs/>
        </w:rPr>
        <w:t>‘oude’ inschrijvingsregels</w:t>
      </w:r>
      <w:r w:rsidR="0045159B">
        <w:t xml:space="preserve"> die we kenden in 2018 en vroeger</w:t>
      </w:r>
      <w:r>
        <w:t xml:space="preserve">, </w:t>
      </w:r>
      <w:r w:rsidR="0045159B">
        <w:t xml:space="preserve">wellicht in afwachting van andere nieuwe regelgeving. </w:t>
      </w:r>
    </w:p>
    <w:p w:rsidR="0045159B" w:rsidRDefault="0045159B" w:rsidP="0045159B"/>
    <w:p w:rsidR="00775E99" w:rsidRDefault="0045159B" w:rsidP="0045159B">
      <w:r>
        <w:t xml:space="preserve">Voor Geraardsbergen Basisonderwijs betekent dat dat we terug </w:t>
      </w:r>
      <w:r w:rsidRPr="00775E99">
        <w:rPr>
          <w:bCs/>
        </w:rPr>
        <w:t>inschrijvingsperiodes</w:t>
      </w:r>
      <w:r w:rsidRPr="00775E99">
        <w:t xml:space="preserve"> moeten afbakenen (de verschillende voorrangsgroepen en de vrije inschrijvingen), dat alle scholen terug </w:t>
      </w:r>
      <w:r w:rsidRPr="00775E99">
        <w:rPr>
          <w:bCs/>
        </w:rPr>
        <w:t>capaciteit</w:t>
      </w:r>
      <w:r w:rsidRPr="00775E99">
        <w:t xml:space="preserve"> en </w:t>
      </w:r>
      <w:r w:rsidRPr="00775E99">
        <w:rPr>
          <w:bCs/>
        </w:rPr>
        <w:t>vrije plaatsen</w:t>
      </w:r>
      <w:r w:rsidRPr="00775E99">
        <w:t xml:space="preserve"> moeten meedelen, én dat indicator/niet-indicatorleerlingen pas kunnen inschrijven </w:t>
      </w:r>
      <w:r w:rsidRPr="00775E99">
        <w:rPr>
          <w:bCs/>
        </w:rPr>
        <w:t>na 1 maart 2020</w:t>
      </w:r>
      <w:r w:rsidRPr="00775E99">
        <w:t>.</w:t>
      </w:r>
      <w:r w:rsidR="00775E99">
        <w:t xml:space="preserve"> </w:t>
      </w:r>
    </w:p>
    <w:p w:rsidR="0045159B" w:rsidRDefault="00775E99" w:rsidP="0045159B">
      <w:r>
        <w:t>Op basis van het Inschrijvingsdecreet van mei 2019 waren onze scholen reeds aan het inschrijven vanaf 1 oktober. De reeds ingeschreven leerlingen blijven ingeschreven, maar nu kan dit niet meer en is het wachten tot de eerstvolgende inschrijvingsperiode.</w:t>
      </w:r>
    </w:p>
    <w:p w:rsidR="00775E99" w:rsidRDefault="00775E99" w:rsidP="0045159B">
      <w:r>
        <w:t xml:space="preserve">We spreken volgende </w:t>
      </w:r>
      <w:r w:rsidRPr="00775E99">
        <w:rPr>
          <w:b/>
        </w:rPr>
        <w:t>inschrijvingsperiodes</w:t>
      </w:r>
      <w:r>
        <w:t xml:space="preserve"> af:</w:t>
      </w:r>
    </w:p>
    <w:p w:rsidR="00775E99" w:rsidRDefault="00775E99" w:rsidP="00775E99">
      <w:pPr>
        <w:pStyle w:val="Lijstalinea"/>
        <w:numPr>
          <w:ilvl w:val="0"/>
          <w:numId w:val="10"/>
        </w:numPr>
      </w:pPr>
      <w:r>
        <w:t>Voorrangsgroepen</w:t>
      </w:r>
      <w:r>
        <w:tab/>
      </w:r>
      <w:r>
        <w:tab/>
        <w:t>3 februari - 21 februari</w:t>
      </w:r>
    </w:p>
    <w:p w:rsidR="00775E99" w:rsidRDefault="00775E99" w:rsidP="00775E99">
      <w:pPr>
        <w:pStyle w:val="Lijstalinea"/>
        <w:numPr>
          <w:ilvl w:val="0"/>
          <w:numId w:val="10"/>
        </w:numPr>
      </w:pPr>
      <w:r>
        <w:t>Indicator/Niet-</w:t>
      </w:r>
      <w:proofErr w:type="spellStart"/>
      <w:r>
        <w:t>indicatorlln</w:t>
      </w:r>
      <w:proofErr w:type="spellEnd"/>
      <w:r>
        <w:tab/>
        <w:t>2 maart – 20 maart</w:t>
      </w:r>
    </w:p>
    <w:p w:rsidR="00775E99" w:rsidRPr="00775E99" w:rsidRDefault="00775E99" w:rsidP="00775E99">
      <w:pPr>
        <w:pStyle w:val="Lijstalinea"/>
        <w:numPr>
          <w:ilvl w:val="0"/>
          <w:numId w:val="10"/>
        </w:numPr>
      </w:pPr>
      <w:r>
        <w:t>Vrije inschrijvingen</w:t>
      </w:r>
      <w:r>
        <w:tab/>
      </w:r>
      <w:r>
        <w:tab/>
        <w:t>vanaf 30 maart</w:t>
      </w:r>
    </w:p>
    <w:p w:rsidR="00EA2011" w:rsidRDefault="00EA2011">
      <w:r>
        <w:t xml:space="preserve">De periodes worden </w:t>
      </w:r>
      <w:r w:rsidRPr="00EA2011">
        <w:rPr>
          <w:b/>
        </w:rPr>
        <w:t>bekendgemaakt</w:t>
      </w:r>
      <w:r>
        <w:t xml:space="preserve"> via de nieuwsbrief en website van de stad, de schoolwebsites en de kanalen van de intermediaire partners. </w:t>
      </w:r>
    </w:p>
    <w:p w:rsidR="00CF0BCE" w:rsidRDefault="00775E99">
      <w:r>
        <w:t xml:space="preserve">De </w:t>
      </w:r>
      <w:r>
        <w:rPr>
          <w:b/>
        </w:rPr>
        <w:t xml:space="preserve">capaciteit </w:t>
      </w:r>
      <w:r>
        <w:t xml:space="preserve">wordt meegedeeld uiterlijk 31 januari. De </w:t>
      </w:r>
      <w:r w:rsidRPr="00EA2011">
        <w:rPr>
          <w:b/>
        </w:rPr>
        <w:t>vrije plaatsen</w:t>
      </w:r>
      <w:r>
        <w:t xml:space="preserve"> worden meegedeeld resp. uiterlijk 31 januari, </w:t>
      </w:r>
      <w:r w:rsidR="00EA2011">
        <w:t>21 februari en 31 maart.</w:t>
      </w:r>
    </w:p>
    <w:p w:rsidR="00EA2011" w:rsidRDefault="00EA2011">
      <w:r>
        <w:t xml:space="preserve">De scholen bepalen zelf hun </w:t>
      </w:r>
      <w:r w:rsidRPr="00EA2011">
        <w:rPr>
          <w:b/>
        </w:rPr>
        <w:t>streefpercentage</w:t>
      </w:r>
      <w:r>
        <w:t xml:space="preserve"> indicator-/niet-indicatorleerlingen op basis van hun verhouding tot de gemiddelde relatieve aanwezigheid indicatorleerlingen voor Geraardsbergen, d.i. 34,2% (2018-2019).</w:t>
      </w:r>
    </w:p>
    <w:p w:rsidR="00EA2011" w:rsidRDefault="00EA2011">
      <w:pPr>
        <w:rPr>
          <w:i/>
        </w:rPr>
      </w:pPr>
      <w:r w:rsidRPr="00EA2011">
        <w:rPr>
          <w:i/>
        </w:rPr>
        <w:t>Bespreking</w:t>
      </w:r>
    </w:p>
    <w:p w:rsidR="00EA2011" w:rsidRDefault="00EA2011" w:rsidP="00EA2011">
      <w:pPr>
        <w:pStyle w:val="Lijstalinea"/>
        <w:numPr>
          <w:ilvl w:val="0"/>
          <w:numId w:val="11"/>
        </w:numPr>
      </w:pPr>
      <w:r>
        <w:t xml:space="preserve">Andere thuistaal is geen indicator voor inschrijvingsbeleid, wel voor werkingsmiddelen en omkadering. In de recente jaren hebben de kleuterscholen een relatief grote aangroei anderstaligen gekend, waaronder ook nieuwkomers. </w:t>
      </w:r>
    </w:p>
    <w:p w:rsidR="00EA2011" w:rsidRDefault="00EA2011" w:rsidP="00EA2011">
      <w:pPr>
        <w:pStyle w:val="Lijstalinea"/>
        <w:numPr>
          <w:ilvl w:val="0"/>
          <w:numId w:val="11"/>
        </w:numPr>
      </w:pPr>
      <w:r>
        <w:t xml:space="preserve">De indicatoren zijn niet waterdicht, bv. </w:t>
      </w:r>
      <w:r w:rsidR="00591AE4">
        <w:t>bij</w:t>
      </w:r>
      <w:r>
        <w:t xml:space="preserve"> </w:t>
      </w:r>
      <w:r w:rsidR="00591AE4">
        <w:t xml:space="preserve">oudste instappende peuters is er per definitief geen </w:t>
      </w:r>
      <w:r>
        <w:t>schooltoelage</w:t>
      </w:r>
      <w:r w:rsidR="00591AE4">
        <w:t>; er is geen systematische controle van diploma’s behaald in het buitenland</w:t>
      </w:r>
    </w:p>
    <w:p w:rsidR="00591AE4" w:rsidRDefault="00591AE4" w:rsidP="00591AE4">
      <w:r w:rsidRPr="00591AE4">
        <w:rPr>
          <w:b/>
        </w:rPr>
        <w:lastRenderedPageBreak/>
        <w:t>Freinetschool De Klaproos</w:t>
      </w:r>
      <w:r>
        <w:t xml:space="preserve"> zal als enige school niet deelnemen aan deze regeling, omdat zij beslist heeft te zullen </w:t>
      </w:r>
      <w:r w:rsidRPr="00591AE4">
        <w:rPr>
          <w:b/>
        </w:rPr>
        <w:t>aanmelden</w:t>
      </w:r>
      <w:r>
        <w:t xml:space="preserve">. De school verwacht mogelijke capaciteitstekorten en  </w:t>
      </w:r>
      <w:r w:rsidR="00E1326B">
        <w:t>wil liefst weigeren op basis van het criterium afstand in plaats van het chronologische criterium. Dit geldt ook voor de voorrangsgroepen, die mee zullen aanmelden in eenzelfde periode als de anderen. De gekozen periodes zijn deze van het standaarddossier A van de Commissie Leerlingenrechten:</w:t>
      </w:r>
    </w:p>
    <w:p w:rsidR="00E1326B" w:rsidRDefault="00E1326B" w:rsidP="00E1326B">
      <w:pPr>
        <w:pStyle w:val="Lijstalinea"/>
        <w:numPr>
          <w:ilvl w:val="0"/>
          <w:numId w:val="12"/>
        </w:numPr>
      </w:pPr>
      <w:r>
        <w:t>Aanmelden</w:t>
      </w:r>
      <w:r>
        <w:tab/>
      </w:r>
      <w:r>
        <w:tab/>
      </w:r>
      <w:r>
        <w:tab/>
      </w:r>
      <w:r>
        <w:tab/>
        <w:t>2 maart – 20 maart</w:t>
      </w:r>
    </w:p>
    <w:p w:rsidR="00E1326B" w:rsidRDefault="00E1326B" w:rsidP="00E1326B">
      <w:pPr>
        <w:pStyle w:val="Lijstalinea"/>
        <w:numPr>
          <w:ilvl w:val="0"/>
          <w:numId w:val="12"/>
        </w:numPr>
      </w:pPr>
      <w:r>
        <w:t xml:space="preserve">Toewijzen </w:t>
      </w:r>
      <w:r>
        <w:tab/>
      </w:r>
      <w:r>
        <w:tab/>
      </w:r>
      <w:r>
        <w:tab/>
      </w:r>
      <w:r>
        <w:tab/>
        <w:t>uiterlijk 30 april</w:t>
      </w:r>
    </w:p>
    <w:p w:rsidR="00E1326B" w:rsidRDefault="00E1326B" w:rsidP="00E1326B">
      <w:pPr>
        <w:pStyle w:val="Lijstalinea"/>
        <w:numPr>
          <w:ilvl w:val="0"/>
          <w:numId w:val="12"/>
        </w:numPr>
      </w:pPr>
      <w:r>
        <w:t>Inschrijven toegewezen leerlingen</w:t>
      </w:r>
      <w:r>
        <w:tab/>
        <w:t>4 mei – 26 mei</w:t>
      </w:r>
    </w:p>
    <w:p w:rsidR="00B53AE3" w:rsidRPr="00EA2011" w:rsidRDefault="001F4EAE" w:rsidP="00E1326B">
      <w:pPr>
        <w:pStyle w:val="Lijstalinea"/>
        <w:numPr>
          <w:ilvl w:val="0"/>
          <w:numId w:val="12"/>
        </w:numPr>
      </w:pPr>
      <w:r>
        <w:t>Vrije inschrijvingen</w:t>
      </w:r>
      <w:r>
        <w:tab/>
      </w:r>
      <w:r>
        <w:tab/>
      </w:r>
      <w:r>
        <w:tab/>
        <w:t>vanaf 29 mei</w:t>
      </w:r>
    </w:p>
    <w:p w:rsidR="001F4EAE" w:rsidRDefault="001F4EAE">
      <w:r>
        <w:t xml:space="preserve">Binnen LOP-gebied is voor een aanmeldingsprocedure de </w:t>
      </w:r>
      <w:r w:rsidRPr="008E3D9C">
        <w:rPr>
          <w:b/>
        </w:rPr>
        <w:t>goedkeuring</w:t>
      </w:r>
      <w:r>
        <w:t xml:space="preserve"> van het volledige LOP nodig, ook al gaat het slechts om één enkele school. We zullen die goedkeuringsprocedure langs digitale weg uitvoeren.</w:t>
      </w:r>
    </w:p>
    <w:p w:rsidR="001F4EAE" w:rsidRDefault="001F4EAE"/>
    <w:p w:rsidR="005A7C3D" w:rsidRPr="005A7C3D" w:rsidRDefault="005A7C3D" w:rsidP="005A7C3D">
      <w:pPr>
        <w:pStyle w:val="Lijstalinea"/>
        <w:numPr>
          <w:ilvl w:val="0"/>
          <w:numId w:val="7"/>
        </w:numPr>
        <w:shd w:val="clear" w:color="auto" w:fill="F2F2F2" w:themeFill="background1" w:themeFillShade="F2"/>
        <w:spacing w:after="0" w:line="276" w:lineRule="auto"/>
        <w:jc w:val="both"/>
        <w:rPr>
          <w:b/>
        </w:rPr>
      </w:pPr>
      <w:r w:rsidRPr="005A7C3D">
        <w:rPr>
          <w:rFonts w:eastAsia="Times New Roman"/>
          <w:b/>
        </w:rPr>
        <w:t>Arbeidstrajecten binnen activering</w:t>
      </w:r>
    </w:p>
    <w:p w:rsidR="001F4EAE" w:rsidRDefault="001F4EAE"/>
    <w:p w:rsidR="00CF0BCE" w:rsidRDefault="005A7C3D">
      <w:r>
        <w:t>De Dienst Activering van OCMW kent 3 soorten trajecten</w:t>
      </w:r>
      <w:r w:rsidR="003225FF">
        <w:t xml:space="preserve"> en zoekt hiervoor tewerkstelling</w:t>
      </w:r>
      <w:r w:rsidR="00EC7425">
        <w:t xml:space="preserve"> bij partners</w:t>
      </w:r>
      <w:r w:rsidR="003225FF">
        <w:t>, bv. bij de scholen . Elk van deze trajecten kan nuttig zijn voor een school</w:t>
      </w:r>
      <w:r>
        <w:t>:</w:t>
      </w:r>
    </w:p>
    <w:p w:rsidR="005A7C3D" w:rsidRDefault="005A7C3D" w:rsidP="005A7C3D">
      <w:pPr>
        <w:pStyle w:val="Lijstalinea"/>
        <w:numPr>
          <w:ilvl w:val="0"/>
          <w:numId w:val="14"/>
        </w:numPr>
      </w:pPr>
      <w:r w:rsidRPr="00F95488">
        <w:rPr>
          <w:b/>
        </w:rPr>
        <w:t>Klimop</w:t>
      </w:r>
      <w:r>
        <w:t>: dit zijn de meest eenvoudige taken, voor mensen die nog niet de nodige competenties hebben, bv. die nooit gewerkt hebben, niet voldoende Nederlands kennen enz. Mensen in Klimop mogen alleen ondersteunende taken uitvoeren en dit mogen geen talen zijn die anders door betaald personeel uitgevoerd worden</w:t>
      </w:r>
      <w:r w:rsidR="00EC7425">
        <w:t xml:space="preserve"> (bv. </w:t>
      </w:r>
      <w:r w:rsidR="00CF570D">
        <w:t xml:space="preserve">toezicht </w:t>
      </w:r>
      <w:r w:rsidR="00EC7425">
        <w:t>speelplaats</w:t>
      </w:r>
      <w:r w:rsidR="00CF570D">
        <w:t>, opknappen speelplaats, helpen bij schilderen</w:t>
      </w:r>
      <w:r w:rsidR="00EC7425">
        <w:t>…)</w:t>
      </w:r>
      <w:r w:rsidR="009A3ACD">
        <w:t>. Er is geen maximumtermijn voor de tewerkstelling.</w:t>
      </w:r>
    </w:p>
    <w:p w:rsidR="00456BD0" w:rsidRDefault="00456BD0" w:rsidP="005A7C3D">
      <w:pPr>
        <w:pStyle w:val="Lijstalinea"/>
        <w:numPr>
          <w:ilvl w:val="0"/>
          <w:numId w:val="14"/>
        </w:numPr>
      </w:pPr>
      <w:r w:rsidRPr="00F95488">
        <w:rPr>
          <w:b/>
        </w:rPr>
        <w:t>Voortraject</w:t>
      </w:r>
      <w:r>
        <w:t xml:space="preserve">: </w:t>
      </w:r>
      <w:r w:rsidR="003225FF">
        <w:t xml:space="preserve">voor mensen met </w:t>
      </w:r>
      <w:proofErr w:type="spellStart"/>
      <w:r w:rsidR="003225FF">
        <w:t>basisarbeidscompetenties</w:t>
      </w:r>
      <w:proofErr w:type="spellEnd"/>
      <w:r w:rsidR="003225FF">
        <w:t>. Contracten van max. 6 maand, met wekelijkse tewerkstelling van ½ dag max. 3 dagen. Het OCMW voorziet een motivatiepremie.</w:t>
      </w:r>
    </w:p>
    <w:p w:rsidR="003225FF" w:rsidRDefault="003225FF" w:rsidP="005A7C3D">
      <w:pPr>
        <w:pStyle w:val="Lijstalinea"/>
        <w:numPr>
          <w:ilvl w:val="0"/>
          <w:numId w:val="14"/>
        </w:numPr>
      </w:pPr>
      <w:r w:rsidRPr="00F95488">
        <w:rPr>
          <w:b/>
        </w:rPr>
        <w:t>Artikel 60</w:t>
      </w:r>
      <w:r>
        <w:t>: vol</w:t>
      </w:r>
      <w:r w:rsidR="00941485">
        <w:t>tijdse</w:t>
      </w:r>
      <w:r>
        <w:t xml:space="preserve"> tewerkstelling tegen een loon. De werknemer werkt niet zelfstandig maar begeleidt activiteiten, bv. in de keuken, in de administratie… </w:t>
      </w:r>
      <w:r w:rsidR="00EC7425">
        <w:t>Het OCMW begeleidt actief via werkbezoeken. De tewerkstelling duurt max. 1 tot 2 jaar, afhankelijk van de leeftijd.</w:t>
      </w:r>
    </w:p>
    <w:p w:rsidR="001F4EAE" w:rsidRDefault="001F4EAE"/>
    <w:p w:rsidR="009A3ACD" w:rsidRDefault="009A3ACD">
      <w:pPr>
        <w:rPr>
          <w:i/>
        </w:rPr>
      </w:pPr>
      <w:r>
        <w:rPr>
          <w:i/>
        </w:rPr>
        <w:t>Bespreking</w:t>
      </w:r>
    </w:p>
    <w:p w:rsidR="009A3ACD" w:rsidRDefault="00A0739C" w:rsidP="00A0739C">
      <w:pPr>
        <w:pStyle w:val="Lijstalinea"/>
        <w:numPr>
          <w:ilvl w:val="0"/>
          <w:numId w:val="15"/>
        </w:numPr>
      </w:pPr>
      <w:r>
        <w:lastRenderedPageBreak/>
        <w:t xml:space="preserve">Ook andere diensten (VDAB, </w:t>
      </w:r>
      <w:proofErr w:type="spellStart"/>
      <w:r>
        <w:t>AgII</w:t>
      </w:r>
      <w:proofErr w:type="spellEnd"/>
      <w:r>
        <w:t xml:space="preserve">) hebben gelijkaardige projecten, waarbij het spijtig is dat de partners elkaar niet goed kennen. </w:t>
      </w:r>
      <w:proofErr w:type="spellStart"/>
      <w:r>
        <w:t>AgII</w:t>
      </w:r>
      <w:proofErr w:type="spellEnd"/>
      <w:r>
        <w:t xml:space="preserve"> heeft </w:t>
      </w:r>
      <w:r w:rsidR="005C10F0">
        <w:t>de ervaring dat het moeilijk activeren is naar vrijwillig werken. In het OCMW is de ervaring genuanceerder: een deel is gemotiveerd en het leefloon kan gezien worden als een beloning, ook al is dit niet aan het werk gebonden.</w:t>
      </w:r>
    </w:p>
    <w:p w:rsidR="00EE380A" w:rsidRDefault="00A0739C" w:rsidP="005C10F0">
      <w:pPr>
        <w:pStyle w:val="Lijstalinea"/>
        <w:numPr>
          <w:ilvl w:val="0"/>
          <w:numId w:val="15"/>
        </w:numPr>
      </w:pPr>
      <w:r>
        <w:t>De trajecten zijn combineerbaar met het volgen van lessen Nederlands</w:t>
      </w:r>
    </w:p>
    <w:p w:rsidR="00A0739C" w:rsidRDefault="00A0739C" w:rsidP="005C10F0">
      <w:pPr>
        <w:pStyle w:val="Lijstalinea"/>
        <w:numPr>
          <w:ilvl w:val="0"/>
          <w:numId w:val="15"/>
        </w:numPr>
      </w:pPr>
      <w:r>
        <w:t xml:space="preserve">Voor een meer uitgebreide uitleg, contacteer de personen vermeld in </w:t>
      </w:r>
      <w:r w:rsidRPr="00A0739C">
        <w:rPr>
          <w:b/>
        </w:rPr>
        <w:t>bijlage 1</w:t>
      </w:r>
    </w:p>
    <w:p w:rsidR="009A3ACD" w:rsidRPr="009A3ACD" w:rsidRDefault="009A3ACD"/>
    <w:p w:rsidR="00E236C1" w:rsidRPr="00E236C1" w:rsidRDefault="00E236C1" w:rsidP="00E236C1">
      <w:pPr>
        <w:pStyle w:val="Lijstalinea"/>
        <w:numPr>
          <w:ilvl w:val="0"/>
          <w:numId w:val="7"/>
        </w:numPr>
        <w:shd w:val="clear" w:color="auto" w:fill="F2F2F2" w:themeFill="background1" w:themeFillShade="F2"/>
        <w:spacing w:after="0" w:line="276" w:lineRule="auto"/>
        <w:jc w:val="both"/>
        <w:rPr>
          <w:b/>
        </w:rPr>
      </w:pPr>
      <w:r>
        <w:rPr>
          <w:rFonts w:eastAsia="Times New Roman"/>
          <w:b/>
        </w:rPr>
        <w:t xml:space="preserve">Mogelijkheden tot samenwerkingsverbanden </w:t>
      </w:r>
    </w:p>
    <w:p w:rsidR="001F4EAE" w:rsidRDefault="001F4EAE"/>
    <w:p w:rsidR="001F4EAE" w:rsidRDefault="00E236C1">
      <w:r>
        <w:t xml:space="preserve">In het meerjarenplan zijn een aantal samenwerkingsverbanden ingeschreven: Kind &amp; Gezin, SOS, VBJK, Leerpunt.  Het </w:t>
      </w:r>
      <w:r>
        <w:t>meerjarenplan</w:t>
      </w:r>
      <w:r>
        <w:t xml:space="preserve"> moet eind december nog goedgekeurd worden.</w:t>
      </w:r>
    </w:p>
    <w:p w:rsidR="00E236C1" w:rsidRDefault="00E236C1"/>
    <w:p w:rsidR="00E236C1" w:rsidRDefault="00E236C1" w:rsidP="00E236C1">
      <w:pPr>
        <w:pStyle w:val="Lijstalinea"/>
        <w:numPr>
          <w:ilvl w:val="0"/>
          <w:numId w:val="17"/>
        </w:numPr>
      </w:pPr>
      <w:r w:rsidRPr="00127ED9">
        <w:rPr>
          <w:b/>
        </w:rPr>
        <w:t>VBJK</w:t>
      </w:r>
      <w:r>
        <w:t>: dit gaat over een warme overgang van de thuis- naar de schoolcontext, op vraag van de Mozaïek en De Zeppelin</w:t>
      </w:r>
      <w:r w:rsidR="00127ED9">
        <w:t xml:space="preserve"> en binnen KOALA</w:t>
      </w:r>
      <w:r>
        <w:t xml:space="preserve">. </w:t>
      </w:r>
      <w:r w:rsidR="00127ED9">
        <w:t>Kinderen van k</w:t>
      </w:r>
      <w:r>
        <w:t xml:space="preserve">wetsbare ouders kunnen </w:t>
      </w:r>
      <w:r w:rsidR="00127ED9">
        <w:t xml:space="preserve">voorschools </w:t>
      </w:r>
      <w:r>
        <w:t xml:space="preserve">langer </w:t>
      </w:r>
      <w:r w:rsidR="00127ED9">
        <w:t xml:space="preserve">wennen aan de school: activiteiten, het ritme, wat is huiswerk…? De bedoeling is om dit 1 jaar als proeftuin te doen, vanuit het concept van buurtgerichte netwerken. Het kan uitbreiden, maar een voorwaarde van KOALA is dat het over het centrum moet gaan (incl. </w:t>
      </w:r>
      <w:proofErr w:type="spellStart"/>
      <w:r w:rsidR="00127ED9">
        <w:t>Overboelare</w:t>
      </w:r>
      <w:proofErr w:type="spellEnd"/>
      <w:r w:rsidR="00127ED9">
        <w:t>).</w:t>
      </w:r>
    </w:p>
    <w:p w:rsidR="00127ED9" w:rsidRDefault="00127ED9" w:rsidP="00E236C1">
      <w:pPr>
        <w:pStyle w:val="Lijstalinea"/>
        <w:numPr>
          <w:ilvl w:val="0"/>
          <w:numId w:val="17"/>
        </w:numPr>
      </w:pPr>
      <w:r>
        <w:rPr>
          <w:b/>
        </w:rPr>
        <w:t>Leerpunt</w:t>
      </w:r>
      <w:r w:rsidR="0073533C">
        <w:rPr>
          <w:b/>
        </w:rPr>
        <w:t xml:space="preserve"> </w:t>
      </w:r>
      <w:r w:rsidR="0073533C">
        <w:t>heeft een groot aanbod naar onderwijs. Interessant is bv:</w:t>
      </w:r>
    </w:p>
    <w:p w:rsidR="0073533C" w:rsidRDefault="0073533C" w:rsidP="0073533C">
      <w:pPr>
        <w:pStyle w:val="Lijstalinea"/>
        <w:numPr>
          <w:ilvl w:val="1"/>
          <w:numId w:val="17"/>
        </w:numPr>
      </w:pPr>
      <w:r w:rsidRPr="0073533C">
        <w:t>Ouders</w:t>
      </w:r>
      <w:r>
        <w:t xml:space="preserve"> leren werken met Smart School (in basis- en secundair onderwijs</w:t>
      </w:r>
    </w:p>
    <w:p w:rsidR="0073533C" w:rsidRDefault="0073533C" w:rsidP="0073533C">
      <w:pPr>
        <w:pStyle w:val="Lijstalinea"/>
        <w:numPr>
          <w:ilvl w:val="1"/>
          <w:numId w:val="17"/>
        </w:numPr>
      </w:pPr>
      <w:r>
        <w:t>Communicatie met laaggeletterden</w:t>
      </w:r>
    </w:p>
    <w:p w:rsidR="00823B2C" w:rsidRDefault="0073533C" w:rsidP="0073533C">
      <w:pPr>
        <w:pStyle w:val="Lijstalinea"/>
        <w:numPr>
          <w:ilvl w:val="1"/>
          <w:numId w:val="17"/>
        </w:numPr>
      </w:pPr>
      <w:r>
        <w:t>Traject School &amp; Ouders: voor ouderbetrokkenheid</w:t>
      </w:r>
    </w:p>
    <w:p w:rsidR="00823B2C" w:rsidRPr="00823B2C" w:rsidRDefault="00823B2C" w:rsidP="00823B2C">
      <w:pPr>
        <w:pStyle w:val="Lijstalinea"/>
        <w:numPr>
          <w:ilvl w:val="0"/>
          <w:numId w:val="17"/>
        </w:numPr>
      </w:pPr>
      <w:r>
        <w:rPr>
          <w:b/>
        </w:rPr>
        <w:t>SOS</w:t>
      </w:r>
    </w:p>
    <w:p w:rsidR="00823B2C" w:rsidRDefault="00823B2C" w:rsidP="00823B2C">
      <w:pPr>
        <w:pStyle w:val="Lijstalinea"/>
        <w:numPr>
          <w:ilvl w:val="1"/>
          <w:numId w:val="17"/>
        </w:numPr>
      </w:pPr>
      <w:r>
        <w:t>Sessies op maat van de school</w:t>
      </w:r>
    </w:p>
    <w:p w:rsidR="00823B2C" w:rsidRDefault="00823B2C" w:rsidP="00823B2C">
      <w:pPr>
        <w:pStyle w:val="Lijstalinea"/>
        <w:numPr>
          <w:ilvl w:val="1"/>
          <w:numId w:val="17"/>
        </w:numPr>
      </w:pPr>
      <w:r>
        <w:t>Workshop met ouders: wat kan je doen als je niet kan betalen?</w:t>
      </w:r>
    </w:p>
    <w:p w:rsidR="00823B2C" w:rsidRDefault="00823B2C" w:rsidP="00823B2C">
      <w:pPr>
        <w:pStyle w:val="Lijstalinea"/>
        <w:numPr>
          <w:ilvl w:val="1"/>
          <w:numId w:val="17"/>
        </w:numPr>
      </w:pPr>
      <w:r>
        <w:t>Charter omgaan met schoolkosten (dit hebben we een 10-tal jaren geleden als eens opgemaakt, dus te herbekijken)</w:t>
      </w:r>
    </w:p>
    <w:p w:rsidR="00823B2C" w:rsidRDefault="00823B2C" w:rsidP="00823B2C">
      <w:pPr>
        <w:pStyle w:val="Lijstalinea"/>
        <w:numPr>
          <w:ilvl w:val="1"/>
          <w:numId w:val="17"/>
        </w:numPr>
      </w:pPr>
      <w:r>
        <w:t>SOS brengt een ervaringsdeskundige mee</w:t>
      </w:r>
    </w:p>
    <w:p w:rsidR="0073533C" w:rsidRPr="0073533C" w:rsidRDefault="00823B2C" w:rsidP="00823B2C">
      <w:pPr>
        <w:pStyle w:val="Lijstalinea"/>
        <w:numPr>
          <w:ilvl w:val="1"/>
          <w:numId w:val="17"/>
        </w:numPr>
      </w:pPr>
      <w:r>
        <w:t>De subsidies ouderparticipatie worden subsidies armoede op school. Er komt een oproep in februari</w:t>
      </w:r>
    </w:p>
    <w:p w:rsidR="001F4EAE" w:rsidRDefault="001F4EAE"/>
    <w:p w:rsidR="007B1B4D" w:rsidRDefault="007B1B4D"/>
    <w:p w:rsidR="000A72A8" w:rsidRPr="00E236C1" w:rsidRDefault="000A72A8" w:rsidP="000A72A8">
      <w:pPr>
        <w:pStyle w:val="Lijstalinea"/>
        <w:numPr>
          <w:ilvl w:val="0"/>
          <w:numId w:val="7"/>
        </w:numPr>
        <w:shd w:val="clear" w:color="auto" w:fill="F2F2F2" w:themeFill="background1" w:themeFillShade="F2"/>
        <w:spacing w:after="0" w:line="276" w:lineRule="auto"/>
        <w:jc w:val="both"/>
        <w:rPr>
          <w:b/>
        </w:rPr>
      </w:pPr>
      <w:r>
        <w:rPr>
          <w:rFonts w:eastAsia="Times New Roman"/>
          <w:b/>
        </w:rPr>
        <w:lastRenderedPageBreak/>
        <w:t>Varia</w:t>
      </w:r>
      <w:r>
        <w:rPr>
          <w:rFonts w:eastAsia="Times New Roman"/>
          <w:b/>
        </w:rPr>
        <w:t xml:space="preserve"> </w:t>
      </w:r>
    </w:p>
    <w:p w:rsidR="000A72A8" w:rsidRDefault="000A72A8"/>
    <w:p w:rsidR="000A72A8" w:rsidRDefault="000A72A8" w:rsidP="000A72A8">
      <w:pPr>
        <w:pStyle w:val="Lijstalinea"/>
        <w:numPr>
          <w:ilvl w:val="1"/>
          <w:numId w:val="7"/>
        </w:numPr>
      </w:pPr>
      <w:r>
        <w:t>Aan de scholen wordt medewerking gevraagd voor de bekendmaking van de nieuwsbrief onderwijs, bv. door de affiche in de leraarskamer te hangen.</w:t>
      </w:r>
    </w:p>
    <w:p w:rsidR="000A72A8" w:rsidRDefault="000A72A8" w:rsidP="000A72A8">
      <w:pPr>
        <w:pStyle w:val="Lijstalinea"/>
        <w:numPr>
          <w:ilvl w:val="1"/>
          <w:numId w:val="7"/>
        </w:numPr>
      </w:pPr>
      <w:r>
        <w:t>In verband met de organisatie van Beroependorp wordt gevraagd wat het leerlingenaantal is van de 3</w:t>
      </w:r>
      <w:r w:rsidRPr="000A72A8">
        <w:rPr>
          <w:vertAlign w:val="superscript"/>
        </w:rPr>
        <w:t>de</w:t>
      </w:r>
      <w:r>
        <w:t xml:space="preserve"> graad?</w:t>
      </w:r>
    </w:p>
    <w:p w:rsidR="002938F2" w:rsidRDefault="00715416" w:rsidP="007B1B4D">
      <w:pPr>
        <w:pStyle w:val="Lijstalinea"/>
        <w:numPr>
          <w:ilvl w:val="1"/>
          <w:numId w:val="7"/>
        </w:numPr>
      </w:pPr>
      <w:r>
        <w:t>Er zijn middelen voor</w:t>
      </w:r>
      <w:r w:rsidR="00420804">
        <w:t xml:space="preserve"> een samenwerkingsverband Zuid-Oost-Vlaanderen </w:t>
      </w:r>
      <w:r>
        <w:t xml:space="preserve">dat leerkrachten en </w:t>
      </w:r>
      <w:proofErr w:type="spellStart"/>
      <w:r>
        <w:t>kindbegeleiders</w:t>
      </w:r>
      <w:proofErr w:type="spellEnd"/>
      <w:r>
        <w:t xml:space="preserve"> op school kan ondersteunen bij kinderen met een problematiek. Het gaat om de thuisbegeleidingsdiensten Kwadrant (socio-emotionele problematiek), </w:t>
      </w:r>
      <w:proofErr w:type="spellStart"/>
      <w:r>
        <w:t>Tanderuis</w:t>
      </w:r>
      <w:proofErr w:type="spellEnd"/>
      <w:r>
        <w:t xml:space="preserve"> (autisme) en </w:t>
      </w:r>
      <w:proofErr w:type="spellStart"/>
      <w:r>
        <w:t>Fiola</w:t>
      </w:r>
      <w:proofErr w:type="spellEnd"/>
      <w:r>
        <w:t xml:space="preserve"> (beperking). Voorwaarden: de kinderen zijn tussen 0 en 8 jaar en de ouders zijn op de hoogte. Aanmelding van kinderen gebeurt via Kind &amp; Gezin (voorschools) </w:t>
      </w:r>
      <w:r w:rsidR="00492717">
        <w:t>of</w:t>
      </w:r>
      <w:r>
        <w:t xml:space="preserve"> via CLB (voor kinderen die al op school zitten)</w:t>
      </w:r>
      <w:r w:rsidR="002938F2">
        <w:t>.</w:t>
      </w:r>
      <w:r w:rsidR="007B1B4D">
        <w:t xml:space="preserve"> </w:t>
      </w:r>
      <w:r w:rsidR="002938F2">
        <w:t>Dit valt binnen GIO (Globale Individuele Ondersteuning)</w:t>
      </w:r>
      <w:r w:rsidR="007B1B4D">
        <w:t xml:space="preserve">, maar nog niet zo duidelijk is hoe GIO </w:t>
      </w:r>
      <w:proofErr w:type="spellStart"/>
      <w:r w:rsidR="007B1B4D">
        <w:t>matcht</w:t>
      </w:r>
      <w:proofErr w:type="spellEnd"/>
      <w:r w:rsidR="007B1B4D">
        <w:t xml:space="preserve"> met de ondersteuningsteams.</w:t>
      </w:r>
    </w:p>
    <w:p w:rsidR="007B1B4D" w:rsidRDefault="007B1B4D" w:rsidP="007B1B4D"/>
    <w:p w:rsidR="007B1B4D" w:rsidRDefault="007B1B4D" w:rsidP="007B1B4D">
      <w:bookmarkStart w:id="0" w:name="_GoBack"/>
      <w:bookmarkEnd w:id="0"/>
    </w:p>
    <w:sectPr w:rsidR="007B1B4D" w:rsidSect="00A446B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B38" w:rsidRDefault="00103B38" w:rsidP="007E41B1">
      <w:pPr>
        <w:spacing w:after="0" w:line="240" w:lineRule="auto"/>
      </w:pPr>
      <w:r>
        <w:separator/>
      </w:r>
    </w:p>
  </w:endnote>
  <w:endnote w:type="continuationSeparator" w:id="0">
    <w:p w:rsidR="00103B38" w:rsidRDefault="00103B38" w:rsidP="007E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B38" w:rsidRDefault="00103B38" w:rsidP="007E41B1">
      <w:pPr>
        <w:spacing w:after="0" w:line="240" w:lineRule="auto"/>
      </w:pPr>
      <w:r>
        <w:separator/>
      </w:r>
    </w:p>
  </w:footnote>
  <w:footnote w:type="continuationSeparator" w:id="0">
    <w:p w:rsidR="00103B38" w:rsidRDefault="00103B38" w:rsidP="007E4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6D63"/>
    <w:multiLevelType w:val="hybridMultilevel"/>
    <w:tmpl w:val="DF0690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6967E92"/>
    <w:multiLevelType w:val="hybridMultilevel"/>
    <w:tmpl w:val="29364C92"/>
    <w:lvl w:ilvl="0" w:tplc="5AF4AB88">
      <w:numFmt w:val="bullet"/>
      <w:lvlText w:val=""/>
      <w:lvlJc w:val="left"/>
      <w:pPr>
        <w:ind w:left="1800" w:hanging="360"/>
      </w:pPr>
      <w:rPr>
        <w:rFonts w:ascii="Wingdings" w:eastAsiaTheme="minorHAnsi" w:hAnsi="Wingdings"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296B2369"/>
    <w:multiLevelType w:val="hybridMultilevel"/>
    <w:tmpl w:val="3B860B5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B24311E"/>
    <w:multiLevelType w:val="hybridMultilevel"/>
    <w:tmpl w:val="2010835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1390AF1"/>
    <w:multiLevelType w:val="hybridMultilevel"/>
    <w:tmpl w:val="1F1257F4"/>
    <w:lvl w:ilvl="0" w:tplc="EFD2DBA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2CE5389"/>
    <w:multiLevelType w:val="hybridMultilevel"/>
    <w:tmpl w:val="CA48D0F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0095DF6"/>
    <w:multiLevelType w:val="hybridMultilevel"/>
    <w:tmpl w:val="8494B356"/>
    <w:lvl w:ilvl="0" w:tplc="17463AB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3CB7A89"/>
    <w:multiLevelType w:val="hybridMultilevel"/>
    <w:tmpl w:val="3FDC5B3A"/>
    <w:lvl w:ilvl="0" w:tplc="14B607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865CFA"/>
    <w:multiLevelType w:val="multilevel"/>
    <w:tmpl w:val="7940F30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E7D51C1"/>
    <w:multiLevelType w:val="hybridMultilevel"/>
    <w:tmpl w:val="35F0A1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0E0AB5"/>
    <w:multiLevelType w:val="hybridMultilevel"/>
    <w:tmpl w:val="9D903B7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FAE125D"/>
    <w:multiLevelType w:val="hybridMultilevel"/>
    <w:tmpl w:val="759AF2D4"/>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FF14790"/>
    <w:multiLevelType w:val="hybridMultilevel"/>
    <w:tmpl w:val="4AFC20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26B3C2E"/>
    <w:multiLevelType w:val="hybridMultilevel"/>
    <w:tmpl w:val="32928CE8"/>
    <w:lvl w:ilvl="0" w:tplc="BA444B9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62F4CE4"/>
    <w:multiLevelType w:val="hybridMultilevel"/>
    <w:tmpl w:val="240EA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6AE45E9"/>
    <w:multiLevelType w:val="hybridMultilevel"/>
    <w:tmpl w:val="A0B23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10"/>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14"/>
  </w:num>
  <w:num w:numId="13">
    <w:abstractNumId w:val="7"/>
  </w:num>
  <w:num w:numId="14">
    <w:abstractNumId w:val="6"/>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B1"/>
    <w:rsid w:val="000A72A8"/>
    <w:rsid w:val="00103B38"/>
    <w:rsid w:val="00127ED9"/>
    <w:rsid w:val="00162A94"/>
    <w:rsid w:val="001F00F7"/>
    <w:rsid w:val="001F4EAE"/>
    <w:rsid w:val="00245B8F"/>
    <w:rsid w:val="00257C14"/>
    <w:rsid w:val="002938F2"/>
    <w:rsid w:val="002E568F"/>
    <w:rsid w:val="003225FF"/>
    <w:rsid w:val="003906A9"/>
    <w:rsid w:val="00420804"/>
    <w:rsid w:val="0045159B"/>
    <w:rsid w:val="00456BD0"/>
    <w:rsid w:val="0046468B"/>
    <w:rsid w:val="00492717"/>
    <w:rsid w:val="004E426E"/>
    <w:rsid w:val="004E442D"/>
    <w:rsid w:val="00510EFA"/>
    <w:rsid w:val="005115A3"/>
    <w:rsid w:val="00591AE4"/>
    <w:rsid w:val="005A7C3D"/>
    <w:rsid w:val="005C10F0"/>
    <w:rsid w:val="006D5978"/>
    <w:rsid w:val="00715416"/>
    <w:rsid w:val="0073533C"/>
    <w:rsid w:val="00775E99"/>
    <w:rsid w:val="007A41A4"/>
    <w:rsid w:val="007B1B4D"/>
    <w:rsid w:val="007E41B1"/>
    <w:rsid w:val="00823B2C"/>
    <w:rsid w:val="00836D1A"/>
    <w:rsid w:val="00876B7D"/>
    <w:rsid w:val="008E3D9C"/>
    <w:rsid w:val="00941485"/>
    <w:rsid w:val="009A3ACD"/>
    <w:rsid w:val="00A0739C"/>
    <w:rsid w:val="00A1388E"/>
    <w:rsid w:val="00A446B3"/>
    <w:rsid w:val="00AD6900"/>
    <w:rsid w:val="00B53AE3"/>
    <w:rsid w:val="00CF0BCE"/>
    <w:rsid w:val="00CF570D"/>
    <w:rsid w:val="00D80F2B"/>
    <w:rsid w:val="00DB6412"/>
    <w:rsid w:val="00DB7563"/>
    <w:rsid w:val="00E1326B"/>
    <w:rsid w:val="00E236C1"/>
    <w:rsid w:val="00E71676"/>
    <w:rsid w:val="00E736E8"/>
    <w:rsid w:val="00EA2011"/>
    <w:rsid w:val="00EC7425"/>
    <w:rsid w:val="00EE380A"/>
    <w:rsid w:val="00F95488"/>
    <w:rsid w:val="00FA64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170CE"/>
  <w15:chartTrackingRefBased/>
  <w15:docId w15:val="{E9242CF9-5B2A-4312-AEF9-830F1389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1F00F7"/>
    <w:pPr>
      <w:ind w:left="720"/>
      <w:contextualSpacing/>
    </w:pPr>
  </w:style>
  <w:style w:type="paragraph" w:customStyle="1" w:styleId="xmsolistparagraph">
    <w:name w:val="x_msolistparagraph"/>
    <w:basedOn w:val="Standaard"/>
    <w:rsid w:val="00FA64B3"/>
    <w:pPr>
      <w:spacing w:before="100" w:beforeAutospacing="1" w:after="100" w:afterAutospacing="1" w:line="240" w:lineRule="auto"/>
    </w:pPr>
    <w:rPr>
      <w:rFonts w:ascii="Calibri" w:hAnsi="Calibri" w:cs="Calibri"/>
      <w:lang w:eastAsia="nl-BE"/>
    </w:rPr>
  </w:style>
  <w:style w:type="paragraph" w:styleId="Geenafstand">
    <w:name w:val="No Spacing"/>
    <w:uiPriority w:val="1"/>
    <w:qFormat/>
    <w:rsid w:val="00FA64B3"/>
    <w:pPr>
      <w:spacing w:after="0" w:line="240" w:lineRule="auto"/>
    </w:pPr>
  </w:style>
  <w:style w:type="table" w:styleId="Tabelraster">
    <w:name w:val="Table Grid"/>
    <w:basedOn w:val="Standaardtabel"/>
    <w:uiPriority w:val="39"/>
    <w:rsid w:val="00A446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opsommingen Char"/>
    <w:link w:val="Lijstalinea"/>
    <w:uiPriority w:val="34"/>
    <w:locked/>
    <w:rsid w:val="00A446B3"/>
  </w:style>
  <w:style w:type="character" w:styleId="Zwaar">
    <w:name w:val="Strong"/>
    <w:basedOn w:val="Standaardalinea-lettertype"/>
    <w:uiPriority w:val="22"/>
    <w:qFormat/>
    <w:rsid w:val="00CF0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28650">
      <w:bodyDiv w:val="1"/>
      <w:marLeft w:val="0"/>
      <w:marRight w:val="0"/>
      <w:marTop w:val="0"/>
      <w:marBottom w:val="0"/>
      <w:divBdr>
        <w:top w:val="none" w:sz="0" w:space="0" w:color="auto"/>
        <w:left w:val="none" w:sz="0" w:space="0" w:color="auto"/>
        <w:bottom w:val="none" w:sz="0" w:space="0" w:color="auto"/>
        <w:right w:val="none" w:sz="0" w:space="0" w:color="auto"/>
      </w:divBdr>
    </w:div>
    <w:div w:id="855004999">
      <w:bodyDiv w:val="1"/>
      <w:marLeft w:val="0"/>
      <w:marRight w:val="0"/>
      <w:marTop w:val="0"/>
      <w:marBottom w:val="0"/>
      <w:divBdr>
        <w:top w:val="none" w:sz="0" w:space="0" w:color="auto"/>
        <w:left w:val="none" w:sz="0" w:space="0" w:color="auto"/>
        <w:bottom w:val="none" w:sz="0" w:space="0" w:color="auto"/>
        <w:right w:val="none" w:sz="0" w:space="0" w:color="auto"/>
      </w:divBdr>
    </w:div>
    <w:div w:id="1002661022">
      <w:bodyDiv w:val="1"/>
      <w:marLeft w:val="0"/>
      <w:marRight w:val="0"/>
      <w:marTop w:val="0"/>
      <w:marBottom w:val="0"/>
      <w:divBdr>
        <w:top w:val="none" w:sz="0" w:space="0" w:color="auto"/>
        <w:left w:val="none" w:sz="0" w:space="0" w:color="auto"/>
        <w:bottom w:val="none" w:sz="0" w:space="0" w:color="auto"/>
        <w:right w:val="none" w:sz="0" w:space="0" w:color="auto"/>
      </w:divBdr>
    </w:div>
    <w:div w:id="1343580655">
      <w:bodyDiv w:val="1"/>
      <w:marLeft w:val="0"/>
      <w:marRight w:val="0"/>
      <w:marTop w:val="0"/>
      <w:marBottom w:val="0"/>
      <w:divBdr>
        <w:top w:val="none" w:sz="0" w:space="0" w:color="auto"/>
        <w:left w:val="none" w:sz="0" w:space="0" w:color="auto"/>
        <w:bottom w:val="none" w:sz="0" w:space="0" w:color="auto"/>
        <w:right w:val="none" w:sz="0" w:space="0" w:color="auto"/>
      </w:divBdr>
    </w:div>
    <w:div w:id="1343627217">
      <w:bodyDiv w:val="1"/>
      <w:marLeft w:val="0"/>
      <w:marRight w:val="0"/>
      <w:marTop w:val="0"/>
      <w:marBottom w:val="0"/>
      <w:divBdr>
        <w:top w:val="none" w:sz="0" w:space="0" w:color="auto"/>
        <w:left w:val="none" w:sz="0" w:space="0" w:color="auto"/>
        <w:bottom w:val="none" w:sz="0" w:space="0" w:color="auto"/>
        <w:right w:val="none" w:sz="0" w:space="0" w:color="auto"/>
      </w:divBdr>
    </w:div>
    <w:div w:id="15891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6</Pages>
  <Words>1292</Words>
  <Characters>7110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30</cp:revision>
  <dcterms:created xsi:type="dcterms:W3CDTF">2019-10-17T10:26:00Z</dcterms:created>
  <dcterms:modified xsi:type="dcterms:W3CDTF">2019-12-07T22:01:00Z</dcterms:modified>
</cp:coreProperties>
</file>